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material de consumo e equipamentos para uso na prevenção do COVID 19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 M. DE F. GUIMARÃES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05.966.522/0001-66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67.470,00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15/04/2020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15/05/2020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7/2020-002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a locação de um veículo de passeio com motorista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TRANSPORTADORA CONCÓRDIA LTDA (ORDEM DE SERVIÇO TRANSP.CONCÓRDIA-CRAS)</w:t>
              <w:br w:type="textWrapping"/>
              <w:t xml:space="preserve">______________</w:t>
              <w:br w:type="textWrapping"/>
              <w:t xml:space="preserve">TRANSPORTADORA CONCÓRDIA LTDA (ORDEM DE SERVIÇO TRANSP.CONCÓRDIA-CREAS)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07.276.127/0001-87</w:t>
              <w:br w:type="textWrapping"/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19.495.877/0001-29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2.600,00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5.200,00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2.600,00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5.200,00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30/03/2020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30/05/2020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30/03/2020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30/05/2020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30032020-01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ORDEM DE  SERVIÇO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ORDEM DE SERVIÇO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1000 cestas montadas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 PINHEIRO DA SILVA EIRELI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28.355.705/0001-40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54,36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54.360,00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08/06/2020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7/2020-003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materiais de limpeza para uso em pulverizadora de líquidos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LAURENO MOTA DE ARAUJO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19.586.441/0001-45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14,41  e  20,95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17.172,98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29/04/2020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29/05/2020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29042020-01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ORDEM DE COMPRA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 caráter emergencial de medicamentos e material técnico hospitalar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MERCAL COMÉRCIO DE MEDICAMENTOS E SERVIÇOS EIRELI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31.367.938/0001-78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215.086,40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12/06/2020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7/2020-004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materiais de limpeza para uso em pulverizadora de líquidos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br w:type="textWrapping"/>
              <w:t xml:space="preserve">LAURENO MOTA DE ARAUJO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19.586.441/0001-45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14,41  e  20,95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37.416,20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19/06/2020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7/2020-005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 caráter emergencial de Testes Rápidos COVID-19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NOVA MÉDICA COMÉRCIO E SERVIÇOS DE PRODUTOS HOSPITALARES LTDA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19.769.575/0001-00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130,00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65.000,00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15/07/2020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31/07/2020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7/2020-007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 realização de serviços funerários com fornecimento de urnas mortuárias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br w:type="textWrapping"/>
              <w:t xml:space="preserve">JOSE DE LIMA MOURA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34.509.128/0001-05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60.800,00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30/06/2020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30/09/2020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7/2020-006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 de Testes Rápidos COVID-19 (IgG/IgM)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B GEMAQUE COMÉRCIO DE MATERIAIS CIRÚRGICOS LTDA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05.964.883/0001-73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90,00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270.000,00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06/08/2020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30/09/2020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7/2020-008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prestação de serviços de sanitização e controle microbiológico de ambientes e espaços públicos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jc w:val="left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  <w:t xml:space="preserve">INVICTA COMÉRCIO E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bookmarkStart w:colFirst="0" w:colLast="0" w:name="_heading=h.j52tbd136j0v" w:id="5"/>
            <w:bookmarkEnd w:id="5"/>
            <w:r w:rsidDel="00000000" w:rsidR="00000000" w:rsidRPr="00000000">
              <w:rPr>
                <w:rtl w:val="0"/>
              </w:rPr>
              <w:t xml:space="preserve">SERVIÇOS EIRELI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27.328.908/0001-85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0,970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9.700,00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15/01/2021</w:t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31/12/2021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9/2020-018-SRP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Registro de preço para futura e eventual aquisição de teste rápido COVID 19</w:t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9/2021-018-SRP 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ASSINADO, </w:t>
            </w:r>
            <w:r w:rsidDel="00000000" w:rsidR="00000000" w:rsidRPr="00000000">
              <w:rPr>
                <w:rtl w:val="0"/>
              </w:rPr>
              <w:t xml:space="preserve">assim que estiver assinado será publicado aqui.</w:t>
              <w:br w:type="textWrapping"/>
            </w:r>
          </w:p>
        </w:tc>
      </w:tr>
    </w:tbl>
    <w:p w:rsidR="00000000" w:rsidDel="00000000" w:rsidP="00000000" w:rsidRDefault="00000000" w:rsidRPr="00000000" w14:paraId="000000B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ncordiadopara.pa.gov.br/wp-content/uploads/2020/06/ORDEM-DE-COMPRA-MAT.LIMPEZA-ass-final-1.pdf" TargetMode="External"/><Relationship Id="rId10" Type="http://schemas.openxmlformats.org/officeDocument/2006/relationships/hyperlink" Target="https://concordiadopara.pa.gov.br/wp-content/uploads/2020/06/CONTRATO-N%C2%BA-0806001-CESTAS-B%C3%81SICAS-.docx" TargetMode="External"/><Relationship Id="rId13" Type="http://schemas.openxmlformats.org/officeDocument/2006/relationships/hyperlink" Target="https://concordiadopara.pa.gov.br/wp-content/uploads/2020/06/CONTRATO-LAURENO-MOTA-PULVERIZA%C3%87%C3%83O-ok.docx" TargetMode="External"/><Relationship Id="rId12" Type="http://schemas.openxmlformats.org/officeDocument/2006/relationships/hyperlink" Target="https://concordiadopara.pa.gov.br/wp-content/uploads/2020/06/CONTRATO-MERCAL-MEDIC.E-MAT.TEC_.OK_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cordiadopara.pa.gov.br/wp-content/uploads/2020/06/ORDEM-DE-SERVI%C3%87O-TRANSP.CONC%C3%93RDIA-CREAS-ass-empresa.pdf" TargetMode="External"/><Relationship Id="rId15" Type="http://schemas.openxmlformats.org/officeDocument/2006/relationships/hyperlink" Target="https://concordiadopara.pa.gov.br/wp-content/uploads/2020/07/CONTRATO-N%C2%BA-3006001-SERV.FUNER%C3%81RIOS-ASS-FINAL.docx" TargetMode="External"/><Relationship Id="rId14" Type="http://schemas.openxmlformats.org/officeDocument/2006/relationships/hyperlink" Target="https://concordiadopara.pa.gov.br/wp-content/uploads/2020/07/CONTRATO-TESTES-R%C3%81PIDOS.-2.docx" TargetMode="External"/><Relationship Id="rId17" Type="http://schemas.openxmlformats.org/officeDocument/2006/relationships/hyperlink" Target="https://concordiadopara.pa.gov.br/wp-content/uploads/2020/10/11-Contrato-Sanitiza%C3%A7%C3%A3o-Invicta-Educa%C3%A7%C3%A3o-Assinado.docx" TargetMode="External"/><Relationship Id="rId16" Type="http://schemas.openxmlformats.org/officeDocument/2006/relationships/hyperlink" Target="https://concordiadopara.pa.gov.br/wp-content/uploads/2020/08/CONTRATO-TESTES-R%C3%81PIDOS-2.doc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s://concordiadopara.pa.gov.br/wp-content/uploads/2020/04/CONTRATO-E.-M-DE-F.-GUIMARAES.docx" TargetMode="External"/><Relationship Id="rId8" Type="http://schemas.openxmlformats.org/officeDocument/2006/relationships/hyperlink" Target="https://concordiadopara.pa.gov.br/wp-content/uploads/2020/06/ORDEM-DE-SERVI%C3%87O-TRANSP.CONC%C3%93RDIA-CRAS-ass-empresa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2x0LG2oT7uRy0MzG9w9qA9S5Tw==">AMUW2mU2Y4pjwkEZDa7MhSo2k8XfSwGCf6jTZVaVLvtvXfU4A0ECtCsI1FTGzUmp7BeIB6gjGtynDtbUyGHpPXzCNxmc3WH2YvBuUcUO3Rk+5nBWL/Ek7cGxtqd6SX1HPXmeGRScRtQqsSXJIykpxXtFYSZ9MGQp2FmwdmR8UeWttfAV1A1q+NCW8nDLBgRgl4UeIr6Ny62blNrVSKzEe4yEVbrirAHW2/qk+cvvGW4sROrhQwLSt/D5X78V8xKaLZ/ICTeVlpXq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